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Wednesday, January 07, 2026</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6" w:name="course-information"/>
    <w:p>
      <w:pPr>
        <w:pStyle w:val="Heading1"/>
      </w:pPr>
      <w:r>
        <w:t xml:space="preserve">2. Course Information</w:t>
      </w:r>
    </w:p>
    <w:bookmarkStart w:id="33" w:name="lectures-timing"/>
    <w:p>
      <w:pPr>
        <w:pStyle w:val="Heading2"/>
      </w:pPr>
      <w:r>
        <w:t xml:space="preserve">2.1 Lectures Timing</w:t>
      </w:r>
    </w:p>
    <w:p>
      <w:pPr>
        <w:pStyle w:val="FirstParagraph"/>
      </w:pPr>
      <w:r>
        <w:t xml:space="preserve">Mondays and Wednesdays 9:00-10:50 am: In person in room FSH 213.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43" w:name="course-material"/>
    <w:p>
      <w:pPr>
        <w:pStyle w:val="Heading2"/>
      </w:pPr>
      <w:r>
        <w:t xml:space="preserve">2.6 Course Material</w:t>
      </w:r>
    </w:p>
    <w:p>
      <w:pPr>
        <w:pStyle w:val="FirstParagraph"/>
      </w:pPr>
      <w:hyperlink r:id="rId38">
        <w:r>
          <w:rPr>
            <w:rStyle w:val="Hyperlink"/>
            <w:b/>
            <w:bCs/>
          </w:rPr>
          <w:t xml:space="preserve">Course materials</w:t>
        </w:r>
      </w:hyperlink>
      <w:r>
        <w:t xml:space="preserve"> </w:t>
      </w:r>
      <w:r>
        <w:t xml:space="preserve">will be selected from journals, books, and other published scientific literature. These will be available as PDFs through the</w:t>
      </w:r>
      <w:r>
        <w:t xml:space="preserve"> </w:t>
      </w:r>
      <w:hyperlink r:id="rId38">
        <w:r>
          <w:rPr>
            <w:rStyle w:val="Hyperlink"/>
          </w:rPr>
          <w:t xml:space="preserve">course google drive</w:t>
        </w:r>
      </w:hyperlink>
      <w:r>
        <w:t xml:space="preserve"> </w:t>
      </w:r>
      <w:r>
        <w:t xml:space="preserve">and listed in the</w:t>
      </w:r>
      <w:r>
        <w:t xml:space="preserve"> </w:t>
      </w:r>
      <w:hyperlink w:anchor="lecture-plan">
        <w:r>
          <w:rPr>
            <w:rStyle w:val="Hyperlink"/>
          </w:rPr>
          <w:t xml:space="preserve">lecture plan section</w:t>
        </w:r>
      </w:hyperlink>
      <w:r>
        <w:t xml:space="preserve"> </w:t>
      </w:r>
      <w:r>
        <w:t xml:space="preserve">below.</w:t>
      </w:r>
    </w:p>
    <w:p>
      <w:pPr>
        <w:pStyle w:val="BodyText"/>
      </w:pPr>
      <w:hyperlink r:id="rId39">
        <w:r>
          <w:rPr>
            <w:rStyle w:val="Hyperlink"/>
            <w:b/>
            <w:bCs/>
          </w:rPr>
          <w:t xml:space="preserve">Lectures</w:t>
        </w:r>
      </w:hyperlink>
      <w:r>
        <w:t xml:space="preserve"> </w:t>
      </w:r>
      <w:r>
        <w:t xml:space="preserve">from each day’s class will be posted in the</w:t>
      </w:r>
      <w:r>
        <w:t xml:space="preserve"> </w:t>
      </w:r>
      <w:hyperlink r:id="rId39">
        <w:r>
          <w:rPr>
            <w:rStyle w:val="Hyperlink"/>
          </w:rPr>
          <w:t xml:space="preserve">course google drive</w:t>
        </w:r>
      </w:hyperlink>
      <w:r>
        <w:t xml:space="preserve">.</w:t>
      </w:r>
    </w:p>
    <w:p>
      <w:pPr>
        <w:pStyle w:val="BodyText"/>
      </w:pPr>
      <w:hyperlink r:id="rId40">
        <w:r>
          <w:rPr>
            <w:rStyle w:val="Hyperlink"/>
            <w:b/>
            <w:bCs/>
          </w:rPr>
          <w:t xml:space="preserve">GitHub</w:t>
        </w:r>
      </w:hyperlink>
      <w:r>
        <w:t xml:space="preserve"> </w:t>
      </w:r>
      <w:r>
        <w:t xml:space="preserve">will be used in this course. If you have a user name you like us to reference or need help creating a GitHub username, please fill out this</w:t>
      </w:r>
      <w:r>
        <w:t xml:space="preserve"> </w:t>
      </w:r>
      <w:hyperlink r:id="rId41">
        <w:r>
          <w:rPr>
            <w:rStyle w:val="Hyperlink"/>
          </w:rPr>
          <w:t xml:space="preserve">GitHub Username Collection</w:t>
        </w:r>
      </w:hyperlink>
      <w:r>
        <w:t xml:space="preserve"> </w:t>
      </w:r>
      <w:r>
        <w:t xml:space="preserve">google form.</w:t>
      </w:r>
    </w:p>
    <w:p>
      <w:pPr>
        <w:pStyle w:val="BodyText"/>
      </w:pPr>
      <w:hyperlink r:id="rId42">
        <w:r>
          <w:rPr>
            <w:rStyle w:val="Hyperlink"/>
            <w:b/>
            <w:bCs/>
          </w:rPr>
          <w:t xml:space="preserve">Feedback</w:t>
        </w:r>
      </w:hyperlink>
      <w:r>
        <w:t xml:space="preserve"> </w:t>
      </w:r>
      <w:r>
        <w:t xml:space="preserve">makes this course better! Throughout the quarter, please let us know how we are doing and if we can answer any questions about the course so far. Use this</w:t>
      </w:r>
      <w:r>
        <w:t xml:space="preserve"> </w:t>
      </w:r>
      <w:hyperlink r:id="rId42">
        <w:r>
          <w:rPr>
            <w:rStyle w:val="Hyperlink"/>
          </w:rPr>
          <w:t xml:space="preserve">Student Interest and Questions</w:t>
        </w:r>
      </w:hyperlink>
      <w:r>
        <w:t xml:space="preserve"> </w:t>
      </w:r>
      <w:r>
        <w:t xml:space="preserve">google form to anonymously or directly reach out to the instructors.</w:t>
      </w:r>
    </w:p>
    <w:bookmarkEnd w:id="43"/>
    <w:bookmarkStart w:id="44"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44"/>
    <w:bookmarkStart w:id="45"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5"/>
    <w:bookmarkStart w:id="47" w:name="grading-scale"/>
    <w:p>
      <w:pPr>
        <w:pStyle w:val="Heading2"/>
      </w:pPr>
      <w:r>
        <w:t xml:space="preserve">2.9 Grading Scale</w:t>
      </w:r>
    </w:p>
    <w:p>
      <w:pPr>
        <w:pStyle w:val="FirstParagraph"/>
      </w:pPr>
      <w:r>
        <w:t xml:space="preserve">Learn more about the UW</w:t>
      </w:r>
      <w:r>
        <w:t xml:space="preserve"> </w:t>
      </w:r>
      <w:hyperlink r:id="rId46">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7"/>
    <w:bookmarkStart w:id="49" w:name="lecture-plan"/>
    <w:p>
      <w:pPr>
        <w:pStyle w:val="Heading2"/>
      </w:pPr>
      <w:r>
        <w:t xml:space="preserve">2.10 Lecture plan</w:t>
      </w:r>
    </w:p>
    <w:p>
      <w:pPr>
        <w:pStyle w:val="FirstParagraph"/>
      </w:pPr>
      <w:hyperlink r:id="rId39">
        <w:r>
          <w:rPr>
            <w:rStyle w:val="Hyperlink"/>
            <w:b/>
            <w:bCs/>
          </w:rPr>
          <w:t xml:space="preserve">Lectures</w:t>
        </w:r>
      </w:hyperlink>
      <w:r>
        <w:t xml:space="preserve"> </w:t>
      </w:r>
      <w:r>
        <w:t xml:space="preserve">from each day’s class will be posted in the</w:t>
      </w:r>
      <w:r>
        <w:t xml:space="preserve"> </w:t>
      </w:r>
      <w:hyperlink r:id="rId39">
        <w:r>
          <w:rPr>
            <w:rStyle w:val="Hyperlink"/>
          </w:rPr>
          <w:t xml:space="preserve">course google drive</w:t>
        </w:r>
      </w:hyperlink>
      <w:r>
        <w:t xml:space="preserve">.</w:t>
      </w:r>
    </w:p>
    <w:p>
      <w:pPr>
        <w:pStyle w:val="BodyText"/>
      </w:pPr>
      <w:hyperlink r:id="rId48">
        <w:r>
          <w:rPr>
            <w:rStyle w:val="Hyperlink"/>
          </w:rPr>
          <w:t xml:space="preserve">Please fill out a class evaluation at the end of the term!</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Readings</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Susanne McDermott (AFSC), Denise McKelvey (AFSC)</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Wakabayashi, Bakkala, &amp; Alton. 1985. Methods of the U.S.-Japan demersal trawl surveys, p. 7-29. In R. G. Bakkala and K. Wakabayashi (editors), Results of cooperative U.S.-Japan groundfish investigations in the Bering Sea during May-August 1979.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Rago. 2005. Fishery independent sampling: survey techniques and data analysis. pp 201-215 in: Musick, J.A. and Bonfil R. (eds): Management techniques for elasmobranch fisheries.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Gunderson (1993). Surveys of fisheries resources.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National Research Council 2000. Improving the Collection, Management, and Use of Marine Fisheries Data. https://doi.org/10.17226/9969.</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Hilborn &amp; Walters (1992). Quantitative fisheries stock assessment: Choice, dynamics and uncertainty. </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Lynch, Methot, &amp; Link (eds.). 2018. Implementing a Next Generation Stock Assessment Enterprise. An Update to the NOAA Fisheries Stock Assessment Improvement Plan.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 Read parts that refer to the survey data products and use of survey data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Cochran. 1977. Sampling techniques (3rd ed.)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 Feel free to omit proofs. Pay attention to considerations when designing stratified random 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Review webpage: https://apps-afsc.fisheries.noaa.gov/Plan_Team/2022/assessments.htm</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Skim below to explore differences between design- and model-based estimation: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Berg, Nielsen, &amp; Kristensen, 2014. Evaluation of alternative age-based methods for estimating relative abundance from survey data in relation to assessment models.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Thorson, Shelton, Ward, &amp; Skaug. 2015. Geostatistical delta‐generalized linear mixed models improve precision for estimated abundance indices for West Coast groundfishes.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Thorson. 2018 Guidance for decisions using the Vector Autoregressive Spatio-Temporal (VAST) package in stock, ecosystem, habitat and climate assessments.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Somerton, Munro, &amp; Weinberg (2007). Whole‐gear efficiency of a benthic survey trawl for flatfish.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Ailloud and Hoenig. 2019. A general theory of age–length keys: combining the forward and inverse keys to estimate age composition from incomplete data.</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Ono, et al. 2015. The importance of length and age composition data in statistical age-structured models for marine species.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Dickson. 1993. Estimation of the capture efficiency of trawl gear. I: Development of a theoretical model.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Brodie et al. 2020. Trade‐offs in covariate selection for species distribution models: a methodological comparison.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Carroll et al. 2019. A review of methods for quantifying spatial predator–prey overlap.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Kotwicki &amp; Lauth. 2013. Detecting temporal trends and environmentally‐driven changes in the spatial distribution of ground‐ fishes and crabs on the eastern Bering Sea shelf. https://doi. org/10.1016/j.dsr2.2013.03.017.</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Design principles, sampling designs, logistics and estimation.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WGISDAA WKUSER 2022 planning document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Godø. 1994. Factors affecting the reliability of groundfish abundance estimates from bottom trawl surveys. In Fernö &amp; Olsen (Eds.), Marine fish behaviour in capture and abundance estimation.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O’Leary, Thorson, Ianelli &amp; Kotwicki. 2020. Adapting to climate‐driven distribution shifts using model‐based indices and age composition from multiple surveys in the walleye pollock (Gadus chalcogrammus)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Oyafuso, Barnett &amp; Kotwicki. Incorporating spatiotemporal variability in multispecies survey design optimization addresses trade-offs in uncertainty.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Skim over:</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ICES. 2020. ICES Workshop on unavoidable survey effort reduction (WKUSER). http://doi.org/10.17895/ices.pub.7453</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ICES. 2023. ICES Workshop on unavoidable survey effort reduction 2 (WKUSER 2). (in press)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Kotwicki, Ianelli &amp; Punt. 2014. Correcting density‐dependent effects in abundance estimates from bottom trawl surveys. https:// doi.org/10.1093/icesjms/fst208</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Jones, et al. 2021. Estimates of availability and catchability for select rockfish species based on acoustic-optic surveys in the Gulf of Alaska.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Rooper et al. 2020. Estimating habitat-specific abundance and behavior of several groundfishes using stationary stereo still cameras in the southern California Bight.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Kotwicki et al. 2018. Combining data from bottom trawl and acoustic surveys to estimate an index of abundance for semipelagic species. https://doi.org/10.1139/cjfas‐2016‐0362</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Walline. 2007. Geostatistical simulations of eastern Bering Sea walleye pollock spatial distributions, to estimate sampling precision.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Kilfoil et al, 2020. Using unmanned aerial vehicles and machine learning to improve sea cucumber density estimation in shallow habitats. </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(Wassernann)</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Calibrating a longline survey to trawl survey observations.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Ray Webster, Sophia Wassermann</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 (IPHC)</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 (Survey Data Analysis due)</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Sarah Webster, John Harms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Colm Lordan (ICES, ACOM chair)</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Robert Levine (AFSC), Kresimir Williams (AFSC), Ole Shelton (NWFSC)</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bl>
    <w:bookmarkEnd w:id="49"/>
    <w:bookmarkStart w:id="51"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50">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51"/>
    <w:bookmarkStart w:id="54"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52">
        <w:r>
          <w:rPr>
            <w:rStyle w:val="Hyperlink"/>
          </w:rPr>
          <w:t xml:space="preserve">UW Religious Accommodations Policy</w:t>
        </w:r>
      </w:hyperlink>
      <w:r>
        <w:t xml:space="preserve">. Accommodations must be requested within the first two weeks of this course using the</w:t>
      </w:r>
      <w:r>
        <w:t xml:space="preserve"> </w:t>
      </w:r>
      <w:hyperlink r:id="rId53">
        <w:r>
          <w:rPr>
            <w:rStyle w:val="Hyperlink"/>
          </w:rPr>
          <w:t xml:space="preserve">Religious Accommodations Request form</w:t>
        </w:r>
      </w:hyperlink>
      <w:r>
        <w:t xml:space="preserve">.</w:t>
      </w:r>
    </w:p>
    <w:bookmarkEnd w:id="54"/>
    <w:bookmarkStart w:id="55"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5"/>
    <w:bookmarkEnd w:id="56"/>
    <w:bookmarkStart w:id="64" w:name="course-work"/>
    <w:p>
      <w:pPr>
        <w:pStyle w:val="Heading1"/>
      </w:pPr>
      <w:r>
        <w:t xml:space="preserve">3. Course Work</w:t>
      </w:r>
    </w:p>
    <w:p>
      <w:pPr>
        <w:pStyle w:val="FirstParagraph"/>
      </w:pPr>
      <w:r>
        <w:t xml:space="preserve">This page provides an overview of the graded assignments in the course. More specific materials can be found in a sibling repository https://github.com/afsc-gap-products/UW-FISH572-coursework. This repository includes</w:t>
      </w:r>
      <w:r>
        <w:t xml:space="preserve"> </w:t>
      </w:r>
      <w:hyperlink r:id="rId57">
        <w:r>
          <w:rPr>
            <w:rStyle w:val="Hyperlink"/>
          </w:rPr>
          <w:t xml:space="preserve">coursework</w:t>
        </w:r>
      </w:hyperlink>
      <w:r>
        <w:t xml:space="preserve"> </w:t>
      </w:r>
      <w:r>
        <w:t xml:space="preserve">and folders for</w:t>
      </w:r>
      <w:r>
        <w:t xml:space="preserve"> </w:t>
      </w:r>
      <w:hyperlink r:id="rId58">
        <w:r>
          <w:rPr>
            <w:rStyle w:val="Hyperlink"/>
          </w:rPr>
          <w:t xml:space="preserve">student to share, store, and submit assignments</w:t>
        </w:r>
      </w:hyperlink>
      <w:r>
        <w:t xml:space="preserve">.</w:t>
      </w:r>
    </w:p>
    <w:bookmarkStart w:id="59" w:name="X97cbde47c99627f351ad0bc39b2563b3863cf14"/>
    <w:p>
      <w:pPr>
        <w:pStyle w:val="Heading3"/>
      </w:pPr>
      <w:r>
        <w:t xml:space="preserve">Project plan - 1 page and 5 min presentation (10% weight)</w:t>
      </w:r>
    </w:p>
    <w:p>
      <w:pPr>
        <w:pStyle w:val="FirstParagraph"/>
      </w:pPr>
      <w:r>
        <w:rPr>
          <w:b/>
          <w:b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is of survey origin. Project plans should be discussed with and accepted by instructors. Once accepted students will be responsible for writing a 1 page project plan and for presentation of the plan during the class. Instructors and students will provide feedback on the plan during the class discussion.</w:t>
      </w:r>
    </w:p>
    <w:bookmarkEnd w:id="59"/>
    <w:bookmarkStart w:id="60" w:name="X19bfef897e864f48ce9a285626d4e8b280b465f"/>
    <w:p>
      <w:pPr>
        <w:pStyle w:val="Heading3"/>
      </w:pPr>
      <w:r>
        <w:t xml:space="preserve">Literature review 20-30 min presentation on the survey topic (20%)</w:t>
      </w:r>
    </w:p>
    <w:p>
      <w:pPr>
        <w:pStyle w:val="FirstParagraph"/>
      </w:pPr>
      <w:r>
        <w:rPr>
          <w:b/>
          <w:bCs/>
        </w:rPr>
        <w:t xml:space="preserve">DUE: Presentation February 9</w:t>
      </w:r>
    </w:p>
    <w:p>
      <w:pPr>
        <w:pStyle w:val="BodyText"/>
      </w:pPr>
      <w:r>
        <w:t xml:space="preserve">Students will be responsible for presentations on relevant literature and leading subsequent discussion.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Literature review presentation will be followed by Q &amp; A session and in-class discussion on the presented topics</w:t>
      </w:r>
    </w:p>
    <w:bookmarkEnd w:id="60"/>
    <w:bookmarkStart w:id="62" w:name="survey-data-analysis-20"/>
    <w:p>
      <w:pPr>
        <w:pStyle w:val="Heading3"/>
      </w:pPr>
      <w:r>
        <w:t xml:space="preserve">Survey data analysis (20%)</w:t>
      </w:r>
    </w:p>
    <w:p>
      <w:pPr>
        <w:pStyle w:val="FirstParagraph"/>
      </w:pPr>
      <w:r>
        <w:rPr>
          <w:b/>
          <w:bCs/>
        </w:rPr>
        <w:t xml:space="preserve">DUE: Paper February 16</w:t>
      </w:r>
    </w:p>
    <w:p>
      <w:pPr>
        <w:pStyle w:val="BodyText"/>
      </w:pPr>
      <w:r>
        <w:t xml:space="preserve">Simulations are crucial in fisheries survey research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61">
        <w:r>
          <w:rPr>
            <w:rStyle w:val="Hyperlink"/>
          </w:rPr>
          <w:t xml:space="preserve">here</w:t>
        </w:r>
      </w:hyperlink>
      <w:r>
        <w:t xml:space="preserve">.</w:t>
      </w:r>
      <w:r>
        <w:t xml:space="preserve"> </w:t>
      </w:r>
      <w:r>
        <w:t xml:space="preserve">This assignment will involve estimation of standard design-based and model-based survey data products (from provided</w:t>
      </w:r>
      <w:r>
        <w:t xml:space="preserve"> </w:t>
      </w:r>
      <w:r>
        <w:t xml:space="preserve">“true distributions”</w:t>
      </w:r>
      <w:r>
        <w:t xml:space="preserve">) or could involve custom analysis of survey data used for class projects. Format of the analysis presentation will be open and can include analysis description and graphs or tables. Analysis will be graded separately, but can be included as part of the final paper or as an independent document. Data analysis will be due at the end of week 6 of the course.</w:t>
      </w:r>
    </w:p>
    <w:bookmarkEnd w:id="62"/>
    <w:bookmarkStart w:id="63" w:name="X8083f78124167853a1ca4da1a7b8913bc890ac9"/>
    <w:p>
      <w:pPr>
        <w:pStyle w:val="Heading3"/>
      </w:pPr>
      <w:r>
        <w:t xml:space="preserve">Final project - up to 5-8 pages and 20-30 min presentation (50%)</w:t>
      </w:r>
    </w:p>
    <w:p>
      <w:pPr>
        <w:pStyle w:val="FirstParagraph"/>
      </w:pPr>
      <w:r>
        <w:rPr>
          <w:b/>
          <w:bCs/>
        </w:rPr>
        <w:t xml:space="preserve">Due: Presentation March 4-11; Paper March 13</w:t>
      </w:r>
    </w:p>
    <w:p>
      <w:pPr>
        <w:pStyle w:val="BodyText"/>
      </w:pPr>
      <w:r>
        <w:t xml:space="preserve">Final project results will be presented in the form of 20-30 minutes in-class PPT presentation. Students will receive feedback from instructors and time for in-class discussion will be provided. Presentations will occur during the last 2 weeks of the course. Final 5 - 8 page paper will be due at the end of week 10 and graded during the week of finals.</w:t>
      </w:r>
    </w:p>
    <w:p>
      <w:pPr>
        <w:pStyle w:val="BodyText"/>
      </w:pPr>
      <w:r>
        <w:t xml:space="preserve">Example ideas for final projects are provided below.</w:t>
      </w:r>
    </w:p>
    <w:p>
      <w:pPr>
        <w:pStyle w:val="Compact"/>
        <w:numPr>
          <w:ilvl w:val="0"/>
          <w:numId w:val="1003"/>
        </w:numPr>
      </w:pPr>
      <w:r>
        <w:t xml:space="preserve">Designing a new survey from scratch: This project option allows students to apply the principles of fishery-independent surveys learned in the course to a practical scenario. They would need to consider various aspects such as the survey objectives, target species, study area, sampling design (e.g., random, stratified random, systematic), choice of gear, operational protocols, data collection methods, and potential challenges and biases. This involves developing a comprehensive survey plan that is scientifically sound and logistically feasible. It’s an opportunity to think critically about how to obtain data to support survey objectives.</w:t>
      </w:r>
    </w:p>
    <w:p>
      <w:pPr>
        <w:pStyle w:val="Compact"/>
        <w:numPr>
          <w:ilvl w:val="0"/>
          <w:numId w:val="1003"/>
        </w:numPr>
      </w:pPr>
      <w:r>
        <w:t xml:space="preserve">Analyzing existing survey data: This option involves working with pre-collected fishery-independent survey data. Students could choose to focus on deriving survey data product, such as an abundance index or a distribution map, along with an assessment of its uncertainty under alternative scenarios. Alternatively, they could examine how survey data is used in stock assessments or delve into the role of uncertainty in assessment models. Students should show how to apply statistical and analytical techniques to real-world data, interpret the results, and understand the implications for fisheries science and management. It provides hands-on experience with the types of data products that inform management decisions.</w:t>
      </w:r>
    </w:p>
    <w:p>
      <w:pPr>
        <w:pStyle w:val="Compact"/>
        <w:numPr>
          <w:ilvl w:val="0"/>
          <w:numId w:val="1003"/>
        </w:numPr>
      </w:pPr>
      <w:r>
        <w:t xml:space="preserve">Conducting a literature review: For this project, students would select a survey topic that is currently an active area of research in fishery-independent surveys. They would then conduct a thorough review of the relevant scientific literature, synthesizing the current state of knowledge, identifying key research questions and methodologies, and highlighting areas of ongoing debate or future research needs. This option allows students to deepen their understanding of a specific aspect of fishery-independent surveys and develop their skills in critically evaluating scientific literature. It’s a good way to explore cutting-edge developments and challenges in the field.</w:t>
      </w:r>
    </w:p>
    <w:p>
      <w:pPr>
        <w:pStyle w:val="FirstParagraph"/>
      </w:pPr>
      <w:r>
        <w:t xml:space="preserve">The final project can serve as a chapter of a student’s dissertation, provided it utilizes survey data. This indicates that the project options are designed to be substantial and rigorous enough to contribute to a graduate-level research thesis</w:t>
      </w:r>
    </w:p>
    <w:p>
      <w:pPr>
        <w:pStyle w:val="BodyText"/>
      </w:pPr>
      <w:r>
        <w:t xml:space="preserve">​</w:t>
      </w:r>
    </w:p>
    <w:bookmarkEnd w:id="63"/>
    <w:bookmarkEnd w:id="64"/>
    <w:bookmarkStart w:id="65"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4"/>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4"/>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4"/>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4"/>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4"/>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5"/>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5"/>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5"/>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5"/>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5"/>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5"/>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6"/>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6"/>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6"/>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6"/>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6"/>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6"/>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7"/>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7"/>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8"/>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8"/>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8"/>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8"/>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7"/>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7"/>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7"/>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7"/>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7"/>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7"/>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9"/>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9"/>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9"/>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9"/>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9"/>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9"/>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9"/>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9"/>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10"/>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10"/>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10"/>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10"/>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10"/>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10"/>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10"/>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10"/>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1"/>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1"/>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1"/>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1"/>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1"/>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1"/>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1"/>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1"/>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2"/>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2"/>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2"/>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2"/>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2"/>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2"/>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2"/>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2"/>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2"/>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65"/>
    <w:bookmarkStart w:id="94" w:name="survey-resources"/>
    <w:p>
      <w:pPr>
        <w:pStyle w:val="Heading1"/>
      </w:pPr>
      <w:r>
        <w:t xml:space="preserve">5. Survey Resources</w:t>
      </w:r>
    </w:p>
    <w:bookmarkStart w:id="84" w:name="afsc-grounfish-bottom-trawl-survey"/>
    <w:p>
      <w:pPr>
        <w:pStyle w:val="Heading2"/>
      </w:pPr>
      <w:r>
        <w:t xml:space="preserve">5.1 AFSC Grounfish Bottom Trawl Survey</w:t>
      </w:r>
    </w:p>
    <w:p>
      <w:pPr>
        <w:pStyle w:val="Compact"/>
        <w:numPr>
          <w:ilvl w:val="0"/>
          <w:numId w:val="1013"/>
        </w:numPr>
      </w:pPr>
      <w:hyperlink r:id="rId66">
        <w:r>
          <w:rPr>
            <w:rStyle w:val="Hyperlink"/>
          </w:rPr>
          <w:t xml:space="preserve">Groundfish Assessment Program Bottom Trawl Surveys</w:t>
        </w:r>
      </w:hyperlink>
    </w:p>
    <w:p>
      <w:pPr>
        <w:pStyle w:val="Compact"/>
        <w:numPr>
          <w:ilvl w:val="0"/>
          <w:numId w:val="1013"/>
        </w:numPr>
      </w:pPr>
      <w:hyperlink r:id="rId67">
        <w:r>
          <w:rPr>
            <w:rStyle w:val="Hyperlink"/>
          </w:rPr>
          <w:t xml:space="preserve">AFSC’s Resource Assessment and Conservation Engineering Division</w:t>
        </w:r>
      </w:hyperlink>
    </w:p>
    <w:p>
      <w:pPr>
        <w:pStyle w:val="Compact"/>
        <w:numPr>
          <w:ilvl w:val="0"/>
          <w:numId w:val="1013"/>
        </w:numPr>
      </w:pPr>
      <w:hyperlink r:id="rId68">
        <w:r>
          <w:rPr>
            <w:rStyle w:val="Hyperlink"/>
          </w:rPr>
          <w:t xml:space="preserve">All AFSC Research Surveys</w:t>
        </w:r>
      </w:hyperlink>
    </w:p>
    <w:p>
      <w:pPr>
        <w:pStyle w:val="Compact"/>
        <w:numPr>
          <w:ilvl w:val="0"/>
          <w:numId w:val="1013"/>
        </w:numPr>
      </w:pPr>
      <w:hyperlink r:id="rId69">
        <w:r>
          <w:rPr>
            <w:rStyle w:val="Hyperlink"/>
          </w:rPr>
          <w:t xml:space="preserve">Publications and Data Reports</w:t>
        </w:r>
      </w:hyperlink>
    </w:p>
    <w:p>
      <w:pPr>
        <w:pStyle w:val="Compact"/>
        <w:numPr>
          <w:ilvl w:val="0"/>
          <w:numId w:val="1013"/>
        </w:numPr>
      </w:pPr>
      <w:hyperlink r:id="rId70">
        <w:r>
          <w:rPr>
            <w:rStyle w:val="Hyperlink"/>
          </w:rPr>
          <w:t xml:space="preserve">Data Documentation</w:t>
        </w:r>
      </w:hyperlink>
    </w:p>
    <w:p>
      <w:pPr>
        <w:pStyle w:val="Compact"/>
        <w:numPr>
          <w:ilvl w:val="0"/>
          <w:numId w:val="1013"/>
        </w:numPr>
      </w:pPr>
      <w:r>
        <w:t xml:space="preserve">Recent Publications:</w:t>
      </w:r>
      <w:r>
        <w:t xml:space="preserve"> </w:t>
      </w:r>
      <w:r>
        <w:t xml:space="preserve">(Hoff, 2016; Markowitz et al., 2024, 2025; Siple et al., 2024; Von Szalay et al., 2023; Zacher et al., 2024)</w:t>
      </w:r>
      <w:r>
        <w:t xml:space="preserve">.</w:t>
      </w:r>
    </w:p>
    <w:bookmarkStart w:id="83" w:name="refs"/>
    <w:bookmarkStart w:id="7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71">
        <w:r>
          <w:rPr>
            <w:rStyle w:val="Hyperlink"/>
          </w:rPr>
          <w:t xml:space="preserve">https://doi.org/10.7289/V5/TM-AFSC-339</w:t>
        </w:r>
      </w:hyperlink>
    </w:p>
    <w:bookmarkEnd w:id="72"/>
    <w:bookmarkStart w:id="74"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73">
        <w:r>
          <w:rPr>
            <w:rStyle w:val="Hyperlink"/>
          </w:rPr>
          <w:t xml:space="preserve">https://doi.org/10.25923/2mry-yx09</w:t>
        </w:r>
      </w:hyperlink>
    </w:p>
    <w:bookmarkEnd w:id="74"/>
    <w:bookmarkStart w:id="76"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75">
        <w:r>
          <w:rPr>
            <w:rStyle w:val="Hyperlink"/>
          </w:rPr>
          <w:t xml:space="preserve">https://doi.org/10.25923/8qa3-x785</w:t>
        </w:r>
      </w:hyperlink>
    </w:p>
    <w:bookmarkEnd w:id="76"/>
    <w:bookmarkStart w:id="78"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77">
        <w:r>
          <w:rPr>
            <w:rStyle w:val="Hyperlink"/>
          </w:rPr>
          <w:t xml:space="preserve">https://doi.org/10.25923/gbb1-x748</w:t>
        </w:r>
      </w:hyperlink>
    </w:p>
    <w:bookmarkEnd w:id="78"/>
    <w:bookmarkStart w:id="80"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9">
        <w:r>
          <w:rPr>
            <w:rStyle w:val="Hyperlink"/>
          </w:rPr>
          <w:t xml:space="preserve">https://doi.org/10.25923/85cy-g225</w:t>
        </w:r>
      </w:hyperlink>
    </w:p>
    <w:bookmarkEnd w:id="80"/>
    <w:bookmarkStart w:id="82"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81">
        <w:r>
          <w:rPr>
            <w:rStyle w:val="Hyperlink"/>
          </w:rPr>
          <w:t xml:space="preserve">https://doi.org/10.25923/q0fw-z324</w:t>
        </w:r>
      </w:hyperlink>
    </w:p>
    <w:bookmarkEnd w:id="82"/>
    <w:bookmarkEnd w:id="83"/>
    <w:bookmarkEnd w:id="84"/>
    <w:bookmarkStart w:id="88" w:name="international-pacific-halibut-commission"/>
    <w:p>
      <w:pPr>
        <w:pStyle w:val="Heading2"/>
      </w:pPr>
      <w:r>
        <w:t xml:space="preserve">5.2 International Pacific Halibut Commission</w:t>
      </w:r>
    </w:p>
    <w:p>
      <w:pPr>
        <w:pStyle w:val="Compact"/>
        <w:numPr>
          <w:ilvl w:val="0"/>
          <w:numId w:val="1014"/>
        </w:numPr>
      </w:pPr>
      <w:hyperlink r:id="rId85">
        <w:r>
          <w:rPr>
            <w:rStyle w:val="Hyperlink"/>
          </w:rPr>
          <w:t xml:space="preserve">IPHC Fishery-Independent Monitoring</w:t>
        </w:r>
      </w:hyperlink>
    </w:p>
    <w:p>
      <w:pPr>
        <w:pStyle w:val="Compact"/>
        <w:numPr>
          <w:ilvl w:val="0"/>
          <w:numId w:val="1014"/>
        </w:numPr>
      </w:pPr>
      <w:hyperlink r:id="rId86">
        <w:r>
          <w:rPr>
            <w:rStyle w:val="Hyperlink"/>
          </w:rPr>
          <w:t xml:space="preserve">IPHC Fishery-Independent Setline Survey (FISS)</w:t>
        </w:r>
      </w:hyperlink>
    </w:p>
    <w:p>
      <w:pPr>
        <w:pStyle w:val="Compact"/>
        <w:numPr>
          <w:ilvl w:val="0"/>
          <w:numId w:val="1014"/>
        </w:numPr>
      </w:pPr>
      <w:hyperlink r:id="rId87">
        <w:r>
          <w:rPr>
            <w:rStyle w:val="Hyperlink"/>
          </w:rPr>
          <w:t xml:space="preserve">IPHC FISS data products</w:t>
        </w:r>
      </w:hyperlink>
    </w:p>
    <w:bookmarkEnd w:id="88"/>
    <w:bookmarkStart w:id="93" w:name="northwest-fishery-science-center-surveys"/>
    <w:p>
      <w:pPr>
        <w:pStyle w:val="Heading2"/>
      </w:pPr>
      <w:r>
        <w:t xml:space="preserve">5.3 Northwest Fishery Science Center Surveys</w:t>
      </w:r>
    </w:p>
    <w:p>
      <w:pPr>
        <w:pStyle w:val="Compact"/>
        <w:numPr>
          <w:ilvl w:val="0"/>
          <w:numId w:val="1015"/>
        </w:numPr>
      </w:pPr>
      <w:hyperlink r:id="rId89">
        <w:r>
          <w:rPr>
            <w:rStyle w:val="Hyperlink"/>
          </w:rPr>
          <w:t xml:space="preserve">West Coast Bottom Trawl Survey</w:t>
        </w:r>
      </w:hyperlink>
    </w:p>
    <w:p>
      <w:pPr>
        <w:pStyle w:val="Compact"/>
        <w:numPr>
          <w:ilvl w:val="0"/>
          <w:numId w:val="1015"/>
        </w:numPr>
      </w:pPr>
      <w:hyperlink r:id="rId90">
        <w:r>
          <w:rPr>
            <w:rStyle w:val="Hyperlink"/>
          </w:rPr>
          <w:t xml:space="preserve">Southern California Shelf Rockfish Hook and Line Survey</w:t>
        </w:r>
      </w:hyperlink>
    </w:p>
    <w:p>
      <w:pPr>
        <w:pStyle w:val="Compact"/>
        <w:numPr>
          <w:ilvl w:val="0"/>
          <w:numId w:val="1015"/>
        </w:numPr>
      </w:pPr>
      <w:hyperlink r:id="rId91">
        <w:r>
          <w:rPr>
            <w:rStyle w:val="Hyperlink"/>
          </w:rPr>
          <w:t xml:space="preserve">Joint U.S.-Canada Integrated Ecosystem and Pacific Hake Acoustic Trawl Survey</w:t>
        </w:r>
      </w:hyperlink>
    </w:p>
    <w:p>
      <w:pPr>
        <w:pStyle w:val="Compact"/>
        <w:numPr>
          <w:ilvl w:val="0"/>
          <w:numId w:val="1015"/>
        </w:numPr>
      </w:pPr>
      <w:hyperlink r:id="rId92">
        <w:r>
          <w:rPr>
            <w:rStyle w:val="Hyperlink"/>
          </w:rPr>
          <w:t xml:space="preserve">FRAM Data Warehouse</w:t>
        </w:r>
      </w:hyperlink>
    </w:p>
    <w:bookmarkEnd w:id="93"/>
    <w:bookmarkEnd w:id="94"/>
    <w:bookmarkStart w:id="99" w:name="references"/>
    <w:p>
      <w:pPr>
        <w:pStyle w:val="Heading1"/>
      </w:pPr>
      <w:r>
        <w:t xml:space="preserve">6. References</w:t>
      </w:r>
    </w:p>
    <w:bookmarkStart w:id="96"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95">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96"/>
    <w:bookmarkStart w:id="97"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97"/>
    <w:bookmarkStart w:id="98"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98"/>
    <w:bookmarkEnd w:id="99"/>
    <w:bookmarkStart w:id="107" w:name="references-1"/>
    <w:p>
      <w:pPr>
        <w:pStyle w:val="Heading1"/>
      </w:pPr>
      <w:r>
        <w:t xml:space="preserve">References</w:t>
      </w:r>
    </w:p>
    <w:bookmarkStart w:id="106" w:name="refs"/>
    <w:bookmarkStart w:id="100"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71">
        <w:r>
          <w:rPr>
            <w:rStyle w:val="Hyperlink"/>
          </w:rPr>
          <w:t xml:space="preserve">https://doi.org/10.7289/V5/TM-AFSC-339</w:t>
        </w:r>
      </w:hyperlink>
    </w:p>
    <w:bookmarkEnd w:id="100"/>
    <w:bookmarkStart w:id="101"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73">
        <w:r>
          <w:rPr>
            <w:rStyle w:val="Hyperlink"/>
          </w:rPr>
          <w:t xml:space="preserve">https://doi.org/10.25923/2mry-yx09</w:t>
        </w:r>
      </w:hyperlink>
    </w:p>
    <w:bookmarkEnd w:id="101"/>
    <w:bookmarkStart w:id="102"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75">
        <w:r>
          <w:rPr>
            <w:rStyle w:val="Hyperlink"/>
          </w:rPr>
          <w:t xml:space="preserve">https://doi.org/10.25923/8qa3-x785</w:t>
        </w:r>
      </w:hyperlink>
    </w:p>
    <w:bookmarkEnd w:id="102"/>
    <w:bookmarkStart w:id="103"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77">
        <w:r>
          <w:rPr>
            <w:rStyle w:val="Hyperlink"/>
          </w:rPr>
          <w:t xml:space="preserve">https://doi.org/10.25923/gbb1-x748</w:t>
        </w:r>
      </w:hyperlink>
    </w:p>
    <w:bookmarkEnd w:id="103"/>
    <w:bookmarkStart w:id="104"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9">
        <w:r>
          <w:rPr>
            <w:rStyle w:val="Hyperlink"/>
          </w:rPr>
          <w:t xml:space="preserve">https://doi.org/10.25923/85cy-g225</w:t>
        </w:r>
      </w:hyperlink>
    </w:p>
    <w:bookmarkEnd w:id="104"/>
    <w:bookmarkStart w:id="105"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81">
        <w:r>
          <w:rPr>
            <w:rStyle w:val="Hyperlink"/>
          </w:rPr>
          <w:t xml:space="preserve">https://doi.org/10.25923/q0fw-z324</w:t>
        </w:r>
      </w:hyperlink>
    </w:p>
    <w:bookmarkEnd w:id="105"/>
    <w:bookmarkEnd w:id="106"/>
    <w:bookmarkEnd w:id="10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70" Target="https://afsc-gap-products.github.io/gap_products/" TargetMode="External" /><Relationship Type="http://schemas.openxmlformats.org/officeDocument/2006/relationships/hyperlink" Id="rId50" Target="https://depts.washington.edu/grading/pdf/AcademicResponsibility.pdf" TargetMode="External" /><Relationship Type="http://schemas.openxmlformats.org/officeDocument/2006/relationships/hyperlink" Id="rId73" Target="https://doi.org/10.25923/2mry-yx09" TargetMode="External" /><Relationship Type="http://schemas.openxmlformats.org/officeDocument/2006/relationships/hyperlink" Id="rId79" Target="https://doi.org/10.25923/85cy-g225" TargetMode="External" /><Relationship Type="http://schemas.openxmlformats.org/officeDocument/2006/relationships/hyperlink" Id="rId75" Target="https://doi.org/10.25923/8qa3-x785" TargetMode="External" /><Relationship Type="http://schemas.openxmlformats.org/officeDocument/2006/relationships/hyperlink" Id="rId77" Target="https://doi.org/10.25923/gbb1-x748" TargetMode="External" /><Relationship Type="http://schemas.openxmlformats.org/officeDocument/2006/relationships/hyperlink" Id="rId81" Target="https://doi.org/10.25923/q0fw-z324" TargetMode="External" /><Relationship Type="http://schemas.openxmlformats.org/officeDocument/2006/relationships/hyperlink" Id="rId71" Target="https://doi.org/10.7289/V5/TM-AFSC-339" TargetMode="External" /><Relationship Type="http://schemas.openxmlformats.org/officeDocument/2006/relationships/hyperlink" Id="rId38" Target="https://drive.google.com/drive/folders/1ZHfkng-MSKk2xxwBLQf5Bu2qSXhW8TNO?usp=drive_link" TargetMode="External" /><Relationship Type="http://schemas.openxmlformats.org/officeDocument/2006/relationships/hyperlink" Id="rId39" Target="https://drive.google.com/drive/folders/1sZ1BUtvfHT0Rmxhyju3ETrlSMEgvZiDY" TargetMode="External" /><Relationship Type="http://schemas.openxmlformats.org/officeDocument/2006/relationships/hyperlink" Id="rId41" Target="https://forms.gle/Fd7e2JYRCD846DqM7" TargetMode="External" /><Relationship Type="http://schemas.openxmlformats.org/officeDocument/2006/relationships/hyperlink" Id="rId42" Target="https://forms.gle/RhXHq6yDfKHdSntE9" TargetMode="External" /><Relationship Type="http://schemas.openxmlformats.org/officeDocument/2006/relationships/hyperlink" Id="rId40" Target="https://github.com/" TargetMode="External" /><Relationship Type="http://schemas.openxmlformats.org/officeDocument/2006/relationships/hyperlink" Id="rId61" Target="https://github.com/afsc-gap-products/UW-FISH572-coursework/blob/main/simulationDescription.pdf" TargetMode="External" /><Relationship Type="http://schemas.openxmlformats.org/officeDocument/2006/relationships/hyperlink" Id="rId57" Target="https://github.com/afsc-gap-products/UW-FISH572-coursework/tree/main/coursework" TargetMode="External" /><Relationship Type="http://schemas.openxmlformats.org/officeDocument/2006/relationships/hyperlink" Id="rId58"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6"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95" Target="https://nmfs-opensci.github.io/NOAA-quarto-book/" TargetMode="External" /><Relationship Type="http://schemas.openxmlformats.org/officeDocument/2006/relationships/hyperlink" Id="rId52" Target="https://registrar.washington.edu/staff-faculty/religious-accommodations-policy/" TargetMode="External" /><Relationship Type="http://schemas.openxmlformats.org/officeDocument/2006/relationships/hyperlink" Id="rId53" Target="https://registrar.washington.edu/students/religious-accommodations-request/" TargetMode="External" /><Relationship Type="http://schemas.openxmlformats.org/officeDocument/2006/relationships/hyperlink" Id="rId6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8" Target="https://uw.iasystem.org/survey/268860" TargetMode="External" /><Relationship Type="http://schemas.openxmlformats.org/officeDocument/2006/relationships/hyperlink" Id="rId108" Target="https://www.commerce.gov/" TargetMode="External" /><Relationship Type="http://schemas.openxmlformats.org/officeDocument/2006/relationships/hyperlink" Id="rId110" Target="https://www.fisheries.noaa.gov/" TargetMode="External" /><Relationship Type="http://schemas.openxmlformats.org/officeDocument/2006/relationships/hyperlink" Id="rId67" Target="https://www.fisheries.noaa.gov/about/resource-assessment-and-conservation-engineering-division" TargetMode="External" /><Relationship Type="http://schemas.openxmlformats.org/officeDocument/2006/relationships/hyperlink" Id="rId68" Target="https://www.fisheries.noaa.gov/alaska/ecosystems/alaska-fish-research-surveys" TargetMode="External" /><Relationship Type="http://schemas.openxmlformats.org/officeDocument/2006/relationships/hyperlink" Id="rId6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91" Target="https://www.fisheries.noaa.gov/west-coast/science-data/joint-us-canada-integrated-ecosystem-and-pacific-hake-acoustic-trawl-survey" TargetMode="External" /><Relationship Type="http://schemas.openxmlformats.org/officeDocument/2006/relationships/hyperlink" Id="rId90" Target="https://www.fisheries.noaa.gov/west-coast/science-data/southern-california-shelf-rockfish-hook-and-line-survey" TargetMode="External" /><Relationship Type="http://schemas.openxmlformats.org/officeDocument/2006/relationships/hyperlink" Id="rId89" Target="https://www.fisheries.noaa.gov/west-coast/science-data/us-west-coast-groundfish-bottom-trawl-survey" TargetMode="External" /><Relationship Type="http://schemas.openxmlformats.org/officeDocument/2006/relationships/hyperlink" Id="rId87" Target="https://www.iphc.int/data/fishery-independent-setline-survey-fiss/" TargetMode="External" /><Relationship Type="http://schemas.openxmlformats.org/officeDocument/2006/relationships/hyperlink" Id="rId85" Target="https://www.iphc.int/research/fishery-independent-monitoring/" TargetMode="External" /><Relationship Type="http://schemas.openxmlformats.org/officeDocument/2006/relationships/hyperlink" Id="rId86"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109" Target="https://www.noaa.gov" TargetMode="External" /><Relationship Type="http://schemas.openxmlformats.org/officeDocument/2006/relationships/hyperlink" Id="rId92" Target="https://www.webapps.nwfsc.noaa.gov/data/map" TargetMode="External" /></Relationships>
</file>

<file path=word/_rels/footnotes.xml.rels><?xml version="1.0" encoding="UTF-8"?><Relationships xmlns="http://schemas.openxmlformats.org/package/2006/relationships"><Relationship Type="http://schemas.openxmlformats.org/officeDocument/2006/relationships/hyperlink" Id="rId70" Target="https://afsc-gap-products.github.io/gap_products/" TargetMode="External" /><Relationship Type="http://schemas.openxmlformats.org/officeDocument/2006/relationships/hyperlink" Id="rId50" Target="https://depts.washington.edu/grading/pdf/AcademicResponsibility.pdf" TargetMode="External" /><Relationship Type="http://schemas.openxmlformats.org/officeDocument/2006/relationships/hyperlink" Id="rId73" Target="https://doi.org/10.25923/2mry-yx09" TargetMode="External" /><Relationship Type="http://schemas.openxmlformats.org/officeDocument/2006/relationships/hyperlink" Id="rId79" Target="https://doi.org/10.25923/85cy-g225" TargetMode="External" /><Relationship Type="http://schemas.openxmlformats.org/officeDocument/2006/relationships/hyperlink" Id="rId75" Target="https://doi.org/10.25923/8qa3-x785" TargetMode="External" /><Relationship Type="http://schemas.openxmlformats.org/officeDocument/2006/relationships/hyperlink" Id="rId77" Target="https://doi.org/10.25923/gbb1-x748" TargetMode="External" /><Relationship Type="http://schemas.openxmlformats.org/officeDocument/2006/relationships/hyperlink" Id="rId81" Target="https://doi.org/10.25923/q0fw-z324" TargetMode="External" /><Relationship Type="http://schemas.openxmlformats.org/officeDocument/2006/relationships/hyperlink" Id="rId71" Target="https://doi.org/10.7289/V5/TM-AFSC-339" TargetMode="External" /><Relationship Type="http://schemas.openxmlformats.org/officeDocument/2006/relationships/hyperlink" Id="rId38" Target="https://drive.google.com/drive/folders/1ZHfkng-MSKk2xxwBLQf5Bu2qSXhW8TNO?usp=drive_link" TargetMode="External" /><Relationship Type="http://schemas.openxmlformats.org/officeDocument/2006/relationships/hyperlink" Id="rId39" Target="https://drive.google.com/drive/folders/1sZ1BUtvfHT0Rmxhyju3ETrlSMEgvZiDY" TargetMode="External" /><Relationship Type="http://schemas.openxmlformats.org/officeDocument/2006/relationships/hyperlink" Id="rId41" Target="https://forms.gle/Fd7e2JYRCD846DqM7" TargetMode="External" /><Relationship Type="http://schemas.openxmlformats.org/officeDocument/2006/relationships/hyperlink" Id="rId42" Target="https://forms.gle/RhXHq6yDfKHdSntE9" TargetMode="External" /><Relationship Type="http://schemas.openxmlformats.org/officeDocument/2006/relationships/hyperlink" Id="rId40" Target="https://github.com/" TargetMode="External" /><Relationship Type="http://schemas.openxmlformats.org/officeDocument/2006/relationships/hyperlink" Id="rId61" Target="https://github.com/afsc-gap-products/UW-FISH572-coursework/blob/main/simulationDescription.pdf" TargetMode="External" /><Relationship Type="http://schemas.openxmlformats.org/officeDocument/2006/relationships/hyperlink" Id="rId57" Target="https://github.com/afsc-gap-products/UW-FISH572-coursework/tree/main/coursework" TargetMode="External" /><Relationship Type="http://schemas.openxmlformats.org/officeDocument/2006/relationships/hyperlink" Id="rId58"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6"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95" Target="https://nmfs-opensci.github.io/NOAA-quarto-book/" TargetMode="External" /><Relationship Type="http://schemas.openxmlformats.org/officeDocument/2006/relationships/hyperlink" Id="rId52" Target="https://registrar.washington.edu/staff-faculty/religious-accommodations-policy/" TargetMode="External" /><Relationship Type="http://schemas.openxmlformats.org/officeDocument/2006/relationships/hyperlink" Id="rId53" Target="https://registrar.washington.edu/students/religious-accommodations-request/" TargetMode="External" /><Relationship Type="http://schemas.openxmlformats.org/officeDocument/2006/relationships/hyperlink" Id="rId6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8" Target="https://uw.iasystem.org/survey/268860" TargetMode="External" /><Relationship Type="http://schemas.openxmlformats.org/officeDocument/2006/relationships/hyperlink" Id="rId108" Target="https://www.commerce.gov/" TargetMode="External" /><Relationship Type="http://schemas.openxmlformats.org/officeDocument/2006/relationships/hyperlink" Id="rId110" Target="https://www.fisheries.noaa.gov/" TargetMode="External" /><Relationship Type="http://schemas.openxmlformats.org/officeDocument/2006/relationships/hyperlink" Id="rId67" Target="https://www.fisheries.noaa.gov/about/resource-assessment-and-conservation-engineering-division" TargetMode="External" /><Relationship Type="http://schemas.openxmlformats.org/officeDocument/2006/relationships/hyperlink" Id="rId68" Target="https://www.fisheries.noaa.gov/alaska/ecosystems/alaska-fish-research-surveys" TargetMode="External" /><Relationship Type="http://schemas.openxmlformats.org/officeDocument/2006/relationships/hyperlink" Id="rId6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91" Target="https://www.fisheries.noaa.gov/west-coast/science-data/joint-us-canada-integrated-ecosystem-and-pacific-hake-acoustic-trawl-survey" TargetMode="External" /><Relationship Type="http://schemas.openxmlformats.org/officeDocument/2006/relationships/hyperlink" Id="rId90" Target="https://www.fisheries.noaa.gov/west-coast/science-data/southern-california-shelf-rockfish-hook-and-line-survey" TargetMode="External" /><Relationship Type="http://schemas.openxmlformats.org/officeDocument/2006/relationships/hyperlink" Id="rId89" Target="https://www.fisheries.noaa.gov/west-coast/science-data/us-west-coast-groundfish-bottom-trawl-survey" TargetMode="External" /><Relationship Type="http://schemas.openxmlformats.org/officeDocument/2006/relationships/hyperlink" Id="rId87" Target="https://www.iphc.int/data/fishery-independent-setline-survey-fiss/" TargetMode="External" /><Relationship Type="http://schemas.openxmlformats.org/officeDocument/2006/relationships/hyperlink" Id="rId85" Target="https://www.iphc.int/research/fishery-independent-monitoring/" TargetMode="External" /><Relationship Type="http://schemas.openxmlformats.org/officeDocument/2006/relationships/hyperlink" Id="rId86"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109" Target="https://www.noaa.gov" TargetMode="External" /><Relationship Type="http://schemas.openxmlformats.org/officeDocument/2006/relationships/hyperlink" Id="rId92" Target="https://www.webapps.nwfsc.noaa.gov/data/ma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2026-01-07T20:41:45Z</dcterms:created>
  <dcterms:modified xsi:type="dcterms:W3CDTF">2026-01-07T20:41:45Z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